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3E0" w:rsidRDefault="008E13E0" w:rsidP="008E13E0">
      <w:pPr>
        <w:jc w:val="center"/>
        <w:rPr>
          <w:rFonts w:eastAsia="標楷體"/>
          <w:b/>
          <w:sz w:val="28"/>
          <w:szCs w:val="28"/>
        </w:rPr>
      </w:pPr>
      <w:r w:rsidRPr="00861C2A">
        <w:rPr>
          <w:rFonts w:eastAsia="標楷體"/>
          <w:b/>
          <w:sz w:val="28"/>
          <w:szCs w:val="28"/>
        </w:rPr>
        <w:t>國立臺北商業大學</w:t>
      </w:r>
      <w:r>
        <w:rPr>
          <w:rFonts w:eastAsia="標楷體" w:hint="eastAsia"/>
          <w:b/>
          <w:sz w:val="28"/>
          <w:szCs w:val="28"/>
        </w:rPr>
        <w:t>創校</w:t>
      </w:r>
      <w:r w:rsidRPr="00C978A0">
        <w:rPr>
          <w:rFonts w:eastAsia="標楷體" w:hint="eastAsia"/>
          <w:b/>
          <w:sz w:val="28"/>
          <w:szCs w:val="28"/>
        </w:rPr>
        <w:t>百</w:t>
      </w:r>
      <w:r>
        <w:rPr>
          <w:rFonts w:eastAsia="標楷體" w:hint="eastAsia"/>
          <w:b/>
          <w:sz w:val="28"/>
          <w:szCs w:val="28"/>
        </w:rPr>
        <w:t>周</w:t>
      </w:r>
      <w:r w:rsidRPr="00C978A0">
        <w:rPr>
          <w:rFonts w:eastAsia="標楷體" w:hint="eastAsia"/>
          <w:b/>
          <w:sz w:val="28"/>
          <w:szCs w:val="28"/>
        </w:rPr>
        <w:t>年獎助學金</w:t>
      </w:r>
      <w:r>
        <w:rPr>
          <w:rFonts w:eastAsia="標楷體" w:hint="eastAsia"/>
          <w:b/>
          <w:sz w:val="28"/>
          <w:szCs w:val="28"/>
        </w:rPr>
        <w:t>基金</w:t>
      </w:r>
      <w:r w:rsidR="005011F8">
        <w:rPr>
          <w:rFonts w:eastAsia="標楷體"/>
          <w:b/>
          <w:sz w:val="28"/>
          <w:szCs w:val="28"/>
        </w:rPr>
        <w:t>設置辦法</w:t>
      </w:r>
    </w:p>
    <w:p w:rsidR="005011F8" w:rsidRPr="005011F8" w:rsidRDefault="005011F8" w:rsidP="005011F8">
      <w:pPr>
        <w:ind w:left="990"/>
        <w:jc w:val="right"/>
        <w:rPr>
          <w:rFonts w:eastAsia="標楷體"/>
          <w:sz w:val="20"/>
          <w:szCs w:val="20"/>
        </w:rPr>
      </w:pPr>
      <w:r w:rsidRPr="005011F8">
        <w:rPr>
          <w:rFonts w:eastAsia="標楷體" w:hint="eastAsia"/>
          <w:sz w:val="20"/>
          <w:szCs w:val="20"/>
        </w:rPr>
        <w:t>106</w:t>
      </w:r>
      <w:r w:rsidRPr="005011F8">
        <w:rPr>
          <w:rFonts w:eastAsia="標楷體" w:hint="eastAsia"/>
          <w:sz w:val="20"/>
          <w:szCs w:val="20"/>
        </w:rPr>
        <w:t>年</w:t>
      </w:r>
      <w:r w:rsidRPr="005011F8">
        <w:rPr>
          <w:rFonts w:eastAsia="標楷體" w:hint="eastAsia"/>
          <w:sz w:val="20"/>
          <w:szCs w:val="20"/>
        </w:rPr>
        <w:t>9</w:t>
      </w:r>
      <w:r w:rsidRPr="005011F8">
        <w:rPr>
          <w:rFonts w:eastAsia="標楷體" w:hint="eastAsia"/>
          <w:sz w:val="20"/>
          <w:szCs w:val="20"/>
        </w:rPr>
        <w:t>月</w:t>
      </w:r>
      <w:r w:rsidRPr="005011F8">
        <w:rPr>
          <w:rFonts w:eastAsia="標楷體" w:hint="eastAsia"/>
          <w:sz w:val="20"/>
          <w:szCs w:val="20"/>
        </w:rPr>
        <w:t>21</w:t>
      </w:r>
      <w:r w:rsidRPr="005011F8">
        <w:rPr>
          <w:rFonts w:eastAsia="標楷體" w:hint="eastAsia"/>
          <w:sz w:val="20"/>
          <w:szCs w:val="20"/>
        </w:rPr>
        <w:t>日</w:t>
      </w:r>
      <w:r w:rsidRPr="005011F8">
        <w:rPr>
          <w:rFonts w:eastAsia="標楷體" w:hint="eastAsia"/>
          <w:sz w:val="20"/>
          <w:szCs w:val="20"/>
        </w:rPr>
        <w:t>106</w:t>
      </w:r>
      <w:r w:rsidRPr="005011F8">
        <w:rPr>
          <w:rFonts w:eastAsia="標楷體" w:hint="eastAsia"/>
          <w:sz w:val="20"/>
          <w:szCs w:val="20"/>
        </w:rPr>
        <w:t>學年度第</w:t>
      </w:r>
      <w:r w:rsidRPr="005011F8">
        <w:rPr>
          <w:rFonts w:eastAsia="標楷體" w:hint="eastAsia"/>
          <w:sz w:val="20"/>
          <w:szCs w:val="20"/>
        </w:rPr>
        <w:t>1</w:t>
      </w:r>
      <w:r w:rsidRPr="005011F8">
        <w:rPr>
          <w:rFonts w:eastAsia="標楷體" w:hint="eastAsia"/>
          <w:sz w:val="20"/>
          <w:szCs w:val="20"/>
        </w:rPr>
        <w:t>學期第</w:t>
      </w:r>
      <w:r w:rsidRPr="005011F8">
        <w:rPr>
          <w:rFonts w:eastAsia="標楷體" w:hint="eastAsia"/>
          <w:sz w:val="20"/>
          <w:szCs w:val="20"/>
        </w:rPr>
        <w:t>3</w:t>
      </w:r>
      <w:r w:rsidRPr="005011F8">
        <w:rPr>
          <w:rFonts w:eastAsia="標楷體" w:hint="eastAsia"/>
          <w:sz w:val="20"/>
          <w:szCs w:val="20"/>
        </w:rPr>
        <w:t>次行政會議通過</w:t>
      </w:r>
    </w:p>
    <w:p w:rsidR="008E13E0" w:rsidRDefault="008E13E0" w:rsidP="005011F8">
      <w:pPr>
        <w:numPr>
          <w:ilvl w:val="0"/>
          <w:numId w:val="2"/>
        </w:numPr>
        <w:rPr>
          <w:rFonts w:eastAsia="標楷體"/>
        </w:rPr>
      </w:pPr>
      <w:r>
        <w:rPr>
          <w:rFonts w:eastAsia="標楷體" w:hint="eastAsia"/>
        </w:rPr>
        <w:t>本校校友及善心人士</w:t>
      </w:r>
      <w:r w:rsidRPr="001C09EB">
        <w:rPr>
          <w:rFonts w:eastAsia="標楷體" w:hint="eastAsia"/>
        </w:rPr>
        <w:t>為鼓勵優秀同學、</w:t>
      </w:r>
      <w:r>
        <w:rPr>
          <w:rFonts w:eastAsia="標楷體" w:hint="eastAsia"/>
        </w:rPr>
        <w:t>關心</w:t>
      </w:r>
      <w:r w:rsidRPr="00861C2A">
        <w:rPr>
          <w:rFonts w:eastAsia="標楷體"/>
        </w:rPr>
        <w:t>本校</w:t>
      </w:r>
      <w:r>
        <w:rPr>
          <w:rFonts w:eastAsia="標楷體" w:hint="eastAsia"/>
        </w:rPr>
        <w:t>弱勢學生或急難</w:t>
      </w:r>
      <w:r>
        <w:rPr>
          <w:rFonts w:eastAsia="標楷體"/>
        </w:rPr>
        <w:t>學生安心就學，</w:t>
      </w:r>
      <w:r>
        <w:rPr>
          <w:rFonts w:eastAsia="標楷體" w:hint="eastAsia"/>
        </w:rPr>
        <w:t>激勵</w:t>
      </w:r>
      <w:r>
        <w:rPr>
          <w:rFonts w:eastAsia="標楷體"/>
        </w:rPr>
        <w:t>學生</w:t>
      </w:r>
      <w:r>
        <w:rPr>
          <w:rFonts w:eastAsia="標楷體" w:hint="eastAsia"/>
        </w:rPr>
        <w:t>奮發向上，順利完成學業，</w:t>
      </w:r>
      <w:r>
        <w:rPr>
          <w:rFonts w:eastAsia="標楷體"/>
        </w:rPr>
        <w:t>特</w:t>
      </w:r>
      <w:r>
        <w:rPr>
          <w:rFonts w:eastAsia="標楷體" w:hint="eastAsia"/>
        </w:rPr>
        <w:t>訂定</w:t>
      </w:r>
      <w:r w:rsidRPr="00861C2A">
        <w:rPr>
          <w:rFonts w:eastAsia="標楷體"/>
        </w:rPr>
        <w:t>「</w:t>
      </w:r>
      <w:r>
        <w:rPr>
          <w:rFonts w:eastAsia="標楷體" w:hint="eastAsia"/>
        </w:rPr>
        <w:t>本校創校</w:t>
      </w:r>
      <w:r w:rsidRPr="00C978A0">
        <w:rPr>
          <w:rFonts w:eastAsia="標楷體" w:hint="eastAsia"/>
        </w:rPr>
        <w:t>百</w:t>
      </w:r>
      <w:r w:rsidRPr="0023249C">
        <w:rPr>
          <w:rFonts w:eastAsia="標楷體" w:hint="eastAsia"/>
          <w:szCs w:val="28"/>
        </w:rPr>
        <w:t>周</w:t>
      </w:r>
      <w:r w:rsidRPr="00C978A0">
        <w:rPr>
          <w:rFonts w:eastAsia="標楷體" w:hint="eastAsia"/>
        </w:rPr>
        <w:t>年獎助學金</w:t>
      </w:r>
      <w:r>
        <w:rPr>
          <w:rFonts w:eastAsia="標楷體" w:hint="eastAsia"/>
        </w:rPr>
        <w:t>基金</w:t>
      </w:r>
      <w:r w:rsidRPr="00C978A0">
        <w:rPr>
          <w:rFonts w:eastAsia="標楷體"/>
        </w:rPr>
        <w:t>設置辦法</w:t>
      </w:r>
      <w:r w:rsidRPr="00861C2A">
        <w:rPr>
          <w:rFonts w:eastAsia="標楷體"/>
        </w:rPr>
        <w:t>」</w:t>
      </w:r>
      <w:r>
        <w:rPr>
          <w:rFonts w:eastAsia="標楷體" w:hint="eastAsia"/>
        </w:rPr>
        <w:t>(</w:t>
      </w:r>
      <w:r>
        <w:rPr>
          <w:rFonts w:eastAsia="標楷體" w:hint="eastAsia"/>
        </w:rPr>
        <w:t>以下簡稱本獎學金</w:t>
      </w:r>
      <w:r>
        <w:rPr>
          <w:rFonts w:eastAsia="標楷體" w:hint="eastAsia"/>
        </w:rPr>
        <w:t>)</w:t>
      </w:r>
      <w:r w:rsidRPr="00861C2A">
        <w:rPr>
          <w:rFonts w:eastAsia="標楷體"/>
        </w:rPr>
        <w:t>。</w:t>
      </w:r>
    </w:p>
    <w:p w:rsidR="008E13E0" w:rsidRPr="00B656F7" w:rsidRDefault="008E13E0" w:rsidP="008E13E0">
      <w:pPr>
        <w:numPr>
          <w:ilvl w:val="0"/>
          <w:numId w:val="2"/>
        </w:numPr>
        <w:ind w:left="994" w:hangingChars="414" w:hanging="994"/>
        <w:rPr>
          <w:rFonts w:eastAsia="標楷體"/>
        </w:rPr>
      </w:pPr>
      <w:r w:rsidRPr="00B656F7">
        <w:rPr>
          <w:rFonts w:eastAsia="標楷體" w:hint="eastAsia"/>
        </w:rPr>
        <w:t>本獎學金</w:t>
      </w:r>
      <w:r w:rsidRPr="00B656F7">
        <w:rPr>
          <w:rFonts w:eastAsia="標楷體"/>
        </w:rPr>
        <w:t>由校友與校外善心人士共同募集</w:t>
      </w:r>
      <w:r w:rsidRPr="00B656F7">
        <w:rPr>
          <w:rFonts w:eastAsia="標楷體" w:hint="eastAsia"/>
        </w:rPr>
        <w:t>，</w:t>
      </w:r>
      <w:r>
        <w:rPr>
          <w:rFonts w:eastAsia="標楷體" w:hint="eastAsia"/>
        </w:rPr>
        <w:t>納入本校校務基金專款專用</w:t>
      </w:r>
      <w:r w:rsidRPr="00B656F7">
        <w:rPr>
          <w:rFonts w:eastAsia="標楷體" w:hint="eastAsia"/>
        </w:rPr>
        <w:t>，以</w:t>
      </w:r>
      <w:r w:rsidRPr="00B656F7">
        <w:rPr>
          <w:rFonts w:eastAsia="標楷體"/>
        </w:rPr>
        <w:t>孳息撥付</w:t>
      </w:r>
      <w:r w:rsidRPr="00B656F7">
        <w:rPr>
          <w:rFonts w:eastAsia="標楷體" w:hint="eastAsia"/>
        </w:rPr>
        <w:t>當年度本獎學金</w:t>
      </w:r>
      <w:r w:rsidRPr="00B656F7">
        <w:rPr>
          <w:rFonts w:eastAsia="標楷體"/>
        </w:rPr>
        <w:t>。</w:t>
      </w:r>
    </w:p>
    <w:p w:rsidR="008E13E0" w:rsidRPr="00861C2A" w:rsidRDefault="008E13E0" w:rsidP="008E13E0">
      <w:pPr>
        <w:ind w:left="994" w:hangingChars="414" w:hanging="994"/>
        <w:rPr>
          <w:rFonts w:eastAsia="標楷體"/>
        </w:rPr>
      </w:pPr>
      <w:r>
        <w:rPr>
          <w:rFonts w:eastAsia="標楷體"/>
        </w:rPr>
        <w:t>第</w:t>
      </w:r>
      <w:r>
        <w:rPr>
          <w:rFonts w:eastAsia="標楷體" w:hint="eastAsia"/>
        </w:rPr>
        <w:t>三</w:t>
      </w:r>
      <w:r w:rsidRPr="00861C2A">
        <w:rPr>
          <w:rFonts w:eastAsia="標楷體"/>
        </w:rPr>
        <w:t xml:space="preserve">條　</w:t>
      </w:r>
      <w:r>
        <w:rPr>
          <w:rFonts w:eastAsia="標楷體" w:hint="eastAsia"/>
        </w:rPr>
        <w:t>創校</w:t>
      </w:r>
      <w:r w:rsidRPr="00C978A0">
        <w:rPr>
          <w:rFonts w:eastAsia="標楷體" w:hint="eastAsia"/>
        </w:rPr>
        <w:t>百</w:t>
      </w:r>
      <w:r>
        <w:rPr>
          <w:rFonts w:eastAsia="標楷體" w:hint="eastAsia"/>
        </w:rPr>
        <w:t>周</w:t>
      </w:r>
      <w:r w:rsidRPr="00C978A0">
        <w:rPr>
          <w:rFonts w:eastAsia="標楷體" w:hint="eastAsia"/>
        </w:rPr>
        <w:t>年獎助學金</w:t>
      </w:r>
      <w:r>
        <w:rPr>
          <w:rFonts w:eastAsia="標楷體" w:hint="eastAsia"/>
        </w:rPr>
        <w:t>基金</w:t>
      </w:r>
      <w:r w:rsidRPr="00C978A0">
        <w:rPr>
          <w:rFonts w:eastAsia="標楷體" w:hint="eastAsia"/>
        </w:rPr>
        <w:t>管理委員會</w:t>
      </w:r>
      <w:r w:rsidRPr="00861C2A">
        <w:rPr>
          <w:rFonts w:eastAsia="標楷體"/>
        </w:rPr>
        <w:t>設置要點另訂之。</w:t>
      </w:r>
    </w:p>
    <w:p w:rsidR="008E13E0" w:rsidRPr="00F16E5A" w:rsidRDefault="008E13E0" w:rsidP="008E13E0">
      <w:pPr>
        <w:ind w:left="994" w:hangingChars="414" w:hanging="994"/>
        <w:rPr>
          <w:rFonts w:ascii="標楷體" w:eastAsia="標楷體" w:hAnsi="標楷體" w:cs="Helvetica"/>
          <w:b/>
          <w:color w:val="1D2129"/>
          <w:sz w:val="28"/>
          <w:szCs w:val="36"/>
          <w:shd w:val="clear" w:color="auto" w:fill="FFFFFF"/>
        </w:rPr>
      </w:pPr>
      <w:r>
        <w:rPr>
          <w:rFonts w:eastAsia="標楷體"/>
        </w:rPr>
        <w:t>第</w:t>
      </w:r>
      <w:r>
        <w:rPr>
          <w:rFonts w:eastAsia="標楷體" w:hint="eastAsia"/>
        </w:rPr>
        <w:t>四</w:t>
      </w:r>
      <w:r w:rsidRPr="00861C2A">
        <w:rPr>
          <w:rFonts w:eastAsia="標楷體"/>
        </w:rPr>
        <w:t>條　本要點經行政會議通過，陳請校長核定後實施，修正時亦同。</w:t>
      </w:r>
    </w:p>
    <w:p w:rsidR="008E13E0" w:rsidRPr="00C64261" w:rsidRDefault="008E13E0" w:rsidP="008E13E0">
      <w:pPr>
        <w:ind w:rightChars="-201" w:right="-482"/>
        <w:jc w:val="center"/>
        <w:rPr>
          <w:rFonts w:ascii="標楷體" w:eastAsia="標楷體" w:hAnsi="標楷體" w:cs="Helvetica"/>
          <w:b/>
          <w:color w:val="1D2129"/>
          <w:sz w:val="28"/>
          <w:szCs w:val="36"/>
          <w:shd w:val="clear" w:color="auto" w:fill="FFFFFF"/>
        </w:rPr>
      </w:pPr>
      <w:bookmarkStart w:id="0" w:name="_GoBack"/>
      <w:bookmarkEnd w:id="0"/>
    </w:p>
    <w:sectPr w:rsidR="008E13E0" w:rsidRPr="00C64261" w:rsidSect="00B71300">
      <w:pgSz w:w="11906" w:h="16838" w:code="9"/>
      <w:pgMar w:top="1440" w:right="1077" w:bottom="1134" w:left="1077" w:header="851" w:footer="851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173C" w:rsidRDefault="00FC173C" w:rsidP="00C64261">
      <w:r>
        <w:separator/>
      </w:r>
    </w:p>
  </w:endnote>
  <w:endnote w:type="continuationSeparator" w:id="0">
    <w:p w:rsidR="00FC173C" w:rsidRDefault="00FC173C" w:rsidP="00C64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173C" w:rsidRDefault="00FC173C" w:rsidP="00C64261">
      <w:r>
        <w:separator/>
      </w:r>
    </w:p>
  </w:footnote>
  <w:footnote w:type="continuationSeparator" w:id="0">
    <w:p w:rsidR="00FC173C" w:rsidRDefault="00FC173C" w:rsidP="00C642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F954CE"/>
    <w:multiLevelType w:val="hybridMultilevel"/>
    <w:tmpl w:val="52AAD6AA"/>
    <w:lvl w:ilvl="0" w:tplc="E78C743A">
      <w:start w:val="1"/>
      <w:numFmt w:val="taiwaneseCountingThousand"/>
      <w:lvlText w:val="第%1條"/>
      <w:lvlJc w:val="left"/>
      <w:pPr>
        <w:ind w:left="990" w:hanging="9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DDE1C15"/>
    <w:multiLevelType w:val="hybridMultilevel"/>
    <w:tmpl w:val="59E4EF96"/>
    <w:lvl w:ilvl="0" w:tplc="EE76A6CA">
      <w:start w:val="1"/>
      <w:numFmt w:val="taiwaneseCountingThousand"/>
      <w:lvlText w:val="第%1條"/>
      <w:lvlJc w:val="left"/>
      <w:pPr>
        <w:tabs>
          <w:tab w:val="num" w:pos="960"/>
        </w:tabs>
        <w:ind w:left="960" w:hanging="480"/>
      </w:pPr>
      <w:rPr>
        <w:rFonts w:ascii="標楷體" w:eastAsia="標楷體" w:hAnsi="標楷體"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3E0"/>
    <w:rsid w:val="00473C93"/>
    <w:rsid w:val="005011F8"/>
    <w:rsid w:val="008E13E0"/>
    <w:rsid w:val="00955246"/>
    <w:rsid w:val="00A04128"/>
    <w:rsid w:val="00C64261"/>
    <w:rsid w:val="00FC1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E4730F0-5395-45EA-8519-2D320E3AF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13E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42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64261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642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64261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</dc:creator>
  <cp:keywords/>
  <dc:description/>
  <cp:lastModifiedBy>Annie</cp:lastModifiedBy>
  <cp:revision>4</cp:revision>
  <dcterms:created xsi:type="dcterms:W3CDTF">2017-09-25T01:30:00Z</dcterms:created>
  <dcterms:modified xsi:type="dcterms:W3CDTF">2017-09-26T05:36:00Z</dcterms:modified>
</cp:coreProperties>
</file>