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A0" w:rsidRPr="000E61A0" w:rsidRDefault="000E61A0" w:rsidP="000E61A0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0E61A0">
        <w:rPr>
          <w:rFonts w:ascii="標楷體" w:eastAsia="標楷體" w:hAnsi="標楷體" w:hint="eastAsia"/>
          <w:sz w:val="28"/>
          <w:szCs w:val="28"/>
        </w:rPr>
        <w:t>主旨:</w:t>
      </w:r>
      <w:r w:rsidRPr="000E61A0">
        <w:rPr>
          <w:rFonts w:ascii="標楷體" w:eastAsia="標楷體" w:hAnsi="標楷體" w:hint="eastAsia"/>
          <w:sz w:val="28"/>
          <w:szCs w:val="28"/>
        </w:rPr>
        <w:t>中秋</w:t>
      </w:r>
      <w:proofErr w:type="gramStart"/>
      <w:r w:rsidRPr="000E61A0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0E61A0">
        <w:rPr>
          <w:rFonts w:ascii="標楷體" w:eastAsia="標楷體" w:hAnsi="標楷體" w:hint="eastAsia"/>
          <w:sz w:val="28"/>
          <w:szCs w:val="28"/>
        </w:rPr>
        <w:t>教育部函請加強宣導「公務員廉政倫理規範」，並落實登錄作業案，簽請鑒核。</w:t>
      </w:r>
    </w:p>
    <w:p w:rsidR="000E61A0" w:rsidRPr="000E61A0" w:rsidRDefault="000E61A0" w:rsidP="000E61A0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</w:p>
    <w:p w:rsidR="000E61A0" w:rsidRPr="000E61A0" w:rsidRDefault="000E61A0" w:rsidP="000E61A0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</w:p>
    <w:p w:rsidR="000E61A0" w:rsidRPr="000E61A0" w:rsidRDefault="000E61A0" w:rsidP="000E61A0">
      <w:pPr>
        <w:spacing w:line="320" w:lineRule="exact"/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</w:pPr>
      <w:r w:rsidRPr="000E61A0">
        <w:rPr>
          <w:rFonts w:ascii="標楷體" w:eastAsia="標楷體" w:hAnsi="標楷體" w:hint="eastAsia"/>
          <w:sz w:val="28"/>
          <w:szCs w:val="28"/>
        </w:rPr>
        <w:t>說</w:t>
      </w:r>
      <w:r w:rsidRPr="000E61A0"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  <w:t>明:</w:t>
      </w:r>
    </w:p>
    <w:p w:rsidR="000E61A0" w:rsidRPr="000E61A0" w:rsidRDefault="000E61A0" w:rsidP="000E61A0">
      <w:pPr>
        <w:spacing w:line="320" w:lineRule="exact"/>
        <w:ind w:left="490" w:hangingChars="175" w:hanging="490"/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  <w:t>一</w:t>
      </w:r>
      <w:r w:rsidRPr="000E61A0"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  <w:t>、依教育部109年9月17日</w:t>
      </w:r>
      <w:proofErr w:type="gramStart"/>
      <w:r w:rsidRPr="000E61A0"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  <w:t>臺教政</w:t>
      </w:r>
      <w:proofErr w:type="gramEnd"/>
      <w:r w:rsidRPr="000E61A0"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  <w:t>(</w:t>
      </w:r>
      <w:proofErr w:type="gramStart"/>
      <w:r w:rsidRPr="000E61A0"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  <w:t>一</w:t>
      </w:r>
      <w:proofErr w:type="gramEnd"/>
      <w:r w:rsidRPr="000E61A0"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  <w:t>)字第1090135076號法務部廉政署109年9月14日</w:t>
      </w:r>
      <w:proofErr w:type="gramStart"/>
      <w:r w:rsidRPr="000E61A0"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  <w:t>廉防字</w:t>
      </w:r>
      <w:proofErr w:type="gramEnd"/>
      <w:r w:rsidRPr="000E61A0"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  <w:t>第10905007090號函辦理。</w:t>
      </w:r>
    </w:p>
    <w:p w:rsidR="000E61A0" w:rsidRPr="000E61A0" w:rsidRDefault="000E61A0" w:rsidP="000E61A0">
      <w:pPr>
        <w:spacing w:line="320" w:lineRule="exact"/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</w:pPr>
    </w:p>
    <w:p w:rsidR="000E61A0" w:rsidRDefault="000E61A0" w:rsidP="000E61A0">
      <w:pPr>
        <w:spacing w:line="320" w:lineRule="exact"/>
        <w:ind w:left="560" w:hangingChars="200" w:hanging="560"/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</w:pPr>
      <w:r w:rsidRPr="000E61A0"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  <w:t>二、教育部來函表示</w:t>
      </w:r>
      <w:r w:rsidRPr="000E61A0"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  <w:t>，中秋</w:t>
      </w:r>
      <w:r w:rsidRPr="000E61A0"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  <w:t>期間請各單位同仁依「公務員廉政倫理規範」暨「教育部與所屬機關學校之公務員及教師廉政倫理規範」相關規定，公務同仁遇有與職務利害關係者所為之餽贈或飲宴應酬等情，除有前揭廉政倫理規範第4點或第7點第1項各款情形外，應予拒絕或退還，並簽報長官及知會政風機構；對於涉及請託關說事項，亦應參照前揭規範第11點規定登錄備查，以維護民眾對公務員公正執行職務之信賴。</w:t>
      </w:r>
    </w:p>
    <w:p w:rsidR="000E61A0" w:rsidRDefault="000E61A0" w:rsidP="000E61A0">
      <w:pPr>
        <w:spacing w:line="320" w:lineRule="exact"/>
        <w:ind w:left="560" w:hangingChars="200" w:hanging="560"/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</w:pPr>
    </w:p>
    <w:p w:rsidR="000E61A0" w:rsidRPr="000E61A0" w:rsidRDefault="000E61A0" w:rsidP="000E61A0">
      <w:pPr>
        <w:spacing w:line="320" w:lineRule="exact"/>
        <w:ind w:left="560" w:hangingChars="200" w:hanging="560"/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</w:pPr>
      <w:r w:rsidRPr="000E61A0"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  <w:t>三、為深化同仁對廉政倫理法令之認知，請運用行政院人事行政總處公務人力發展學院「e等公務園+學習平</w:t>
      </w:r>
      <w:proofErr w:type="gramStart"/>
      <w:r w:rsidRPr="000E61A0"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  <w:t>臺</w:t>
      </w:r>
      <w:proofErr w:type="gramEnd"/>
      <w:r w:rsidRPr="000E61A0">
        <w:rPr>
          <w:rFonts w:ascii="標楷體" w:eastAsia="標楷體" w:hAnsi="標楷體" w:hint="eastAsia"/>
          <w:color w:val="353535"/>
          <w:sz w:val="28"/>
          <w:szCs w:val="28"/>
          <w:shd w:val="clear" w:color="auto" w:fill="FFFFFF"/>
        </w:rPr>
        <w:t>」等教學資源，選讀廉政倫理相關課程。</w:t>
      </w:r>
    </w:p>
    <w:p w:rsidR="000E61A0" w:rsidRDefault="000E61A0" w:rsidP="000E61A0">
      <w:pPr>
        <w:rPr>
          <w:rFonts w:hint="eastAsia"/>
        </w:rPr>
      </w:pPr>
      <w:bookmarkStart w:id="0" w:name="_GoBack"/>
      <w:bookmarkEnd w:id="0"/>
    </w:p>
    <w:p w:rsidR="000E61A0" w:rsidRDefault="000E61A0" w:rsidP="000E61A0">
      <w:pPr>
        <w:rPr>
          <w:rFonts w:hint="eastAsia"/>
        </w:rPr>
      </w:pPr>
    </w:p>
    <w:p w:rsidR="000E61A0" w:rsidRDefault="000E61A0" w:rsidP="000E61A0">
      <w:pPr>
        <w:rPr>
          <w:rFonts w:hint="eastAsia"/>
        </w:rPr>
      </w:pPr>
    </w:p>
    <w:p w:rsidR="00DF56FD" w:rsidRDefault="00DF56FD" w:rsidP="000E61A0"/>
    <w:sectPr w:rsidR="00DF56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A0"/>
    <w:rsid w:val="000E61A0"/>
    <w:rsid w:val="00952162"/>
    <w:rsid w:val="00D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2020-09-18T02:16:00Z</dcterms:created>
  <dcterms:modified xsi:type="dcterms:W3CDTF">2020-09-18T02:25:00Z</dcterms:modified>
</cp:coreProperties>
</file>